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7151AB" w:rsidP="00AF3657">
      <w:pPr>
        <w:pStyle w:val="Docketnumber"/>
        <w:rPr>
          <w:sz w:val="24"/>
          <w:szCs w:val="24"/>
        </w:rPr>
      </w:pPr>
      <w:r>
        <w:rPr>
          <w:sz w:val="24"/>
          <w:szCs w:val="24"/>
        </w:rPr>
        <w:t xml:space="preserve">DOCKET NO. </w:t>
      </w:r>
      <w:r w:rsidR="00BC160B">
        <w:rPr>
          <w:sz w:val="24"/>
          <w:szCs w:val="24"/>
        </w:rPr>
        <w:t>49277</w:t>
      </w:r>
    </w:p>
    <w:p w:rsidR="00AF3657" w:rsidRPr="001E0547" w:rsidRDefault="00AF3657" w:rsidP="00AF3657">
      <w:pPr>
        <w:jc w:val="center"/>
        <w:rPr>
          <w:b/>
        </w:rPr>
      </w:pPr>
    </w:p>
    <w:tbl>
      <w:tblPr>
        <w:tblW w:w="0" w:type="auto"/>
        <w:tblLayout w:type="fixed"/>
        <w:tblLook w:val="01E0" w:firstRow="1" w:lastRow="1" w:firstColumn="1" w:lastColumn="1" w:noHBand="0" w:noVBand="0"/>
      </w:tblPr>
      <w:tblGrid>
        <w:gridCol w:w="4500"/>
        <w:gridCol w:w="360"/>
        <w:gridCol w:w="4500"/>
      </w:tblGrid>
      <w:tr w:rsidR="00C311C3" w:rsidRPr="00D75599" w:rsidTr="00D44B88">
        <w:tc>
          <w:tcPr>
            <w:tcW w:w="4500" w:type="dxa"/>
          </w:tcPr>
          <w:p w:rsidR="00AF3657" w:rsidRPr="00D75599" w:rsidRDefault="00BC160B" w:rsidP="00EE1098">
            <w:pPr>
              <w:jc w:val="left"/>
              <w:rPr>
                <w:b/>
              </w:rPr>
            </w:pPr>
            <w:r w:rsidRPr="00BC160B">
              <w:rPr>
                <w:b/>
              </w:rPr>
              <w:t>APPLICATION OF THE CITY OF FORT WORTH FOR A SEWER CERTIFICATE OF CONVENIENCE AND NECESSITY IN TARRANT, DENTON, WISE AND PARKER COUNTIES</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Default="00AF3657" w:rsidP="007717F6">
            <w:pPr>
              <w:rPr>
                <w:b/>
              </w:rPr>
            </w:pPr>
            <w:r w:rsidRPr="00D75599">
              <w:rPr>
                <w:b/>
              </w:rPr>
              <w:t>§</w:t>
            </w:r>
          </w:p>
          <w:p w:rsidR="00653751" w:rsidRDefault="00653751" w:rsidP="007717F6">
            <w:pPr>
              <w:rPr>
                <w:b/>
              </w:rPr>
            </w:pPr>
            <w:r>
              <w:rPr>
                <w:b/>
              </w:rPr>
              <w:t>§</w:t>
            </w:r>
          </w:p>
          <w:p w:rsidR="00BC160B" w:rsidRPr="00D75599" w:rsidRDefault="00BC160B" w:rsidP="007717F6">
            <w:pPr>
              <w:rPr>
                <w:b/>
              </w:rPr>
            </w:pPr>
            <w:r>
              <w:rPr>
                <w:b/>
              </w:rPr>
              <w:t>§</w:t>
            </w:r>
          </w:p>
        </w:tc>
        <w:tc>
          <w:tcPr>
            <w:tcW w:w="4500"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C311C3" w:rsidP="00AF3657">
      <w:pPr>
        <w:pStyle w:val="Documentheading"/>
        <w:rPr>
          <w:sz w:val="24"/>
          <w:szCs w:val="24"/>
        </w:rPr>
      </w:pPr>
      <w:r>
        <w:rPr>
          <w:sz w:val="24"/>
          <w:szCs w:val="24"/>
        </w:rPr>
        <w:t xml:space="preserve">COMMISSION STAFF’S </w:t>
      </w:r>
      <w:r w:rsidR="005F2954">
        <w:rPr>
          <w:sz w:val="24"/>
          <w:szCs w:val="24"/>
        </w:rPr>
        <w:t xml:space="preserve">second </w:t>
      </w:r>
      <w:r w:rsidR="00192561">
        <w:rPr>
          <w:sz w:val="24"/>
          <w:szCs w:val="24"/>
        </w:rPr>
        <w:t xml:space="preserve">supplemental </w:t>
      </w:r>
      <w:r>
        <w:rPr>
          <w:sz w:val="24"/>
          <w:szCs w:val="24"/>
        </w:rPr>
        <w:t>RECOMMENDATION</w:t>
      </w:r>
      <w:r w:rsidR="008C6C34">
        <w:rPr>
          <w:sz w:val="24"/>
          <w:szCs w:val="24"/>
        </w:rPr>
        <w:t xml:space="preserve"> ON ADMINISTRATIVE COMPLETENESS AND PROPOSED NOTICE</w:t>
      </w:r>
    </w:p>
    <w:p w:rsidR="003744AE" w:rsidRDefault="003744AE" w:rsidP="00AF3657">
      <w:pPr>
        <w:pStyle w:val="Documentheading"/>
      </w:pPr>
    </w:p>
    <w:p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Commission Staff of the Public Utility Commission of Texas (Commission),</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192561">
        <w:rPr>
          <w:b w:val="0"/>
          <w:sz w:val="24"/>
          <w:szCs w:val="24"/>
        </w:rPr>
        <w:t xml:space="preserve"> in response to Order No. </w:t>
      </w:r>
      <w:r w:rsidR="005F2954">
        <w:rPr>
          <w:b w:val="0"/>
          <w:sz w:val="24"/>
          <w:szCs w:val="24"/>
        </w:rPr>
        <w:t>3</w:t>
      </w:r>
      <w:r w:rsidR="003744AE">
        <w:rPr>
          <w:b w:val="0"/>
          <w:sz w:val="24"/>
          <w:szCs w:val="24"/>
        </w:rPr>
        <w:t xml:space="preserve"> files this</w:t>
      </w:r>
      <w:r w:rsidR="00C311C3">
        <w:rPr>
          <w:b w:val="0"/>
          <w:sz w:val="24"/>
          <w:szCs w:val="24"/>
        </w:rPr>
        <w:t xml:space="preserve"> Commission Staff’s </w:t>
      </w:r>
      <w:r w:rsidR="005F2954">
        <w:rPr>
          <w:b w:val="0"/>
          <w:sz w:val="24"/>
          <w:szCs w:val="24"/>
        </w:rPr>
        <w:t xml:space="preserve">Second Supplemental </w:t>
      </w:r>
      <w:r w:rsidR="00C311C3">
        <w:rPr>
          <w:b w:val="0"/>
          <w:sz w:val="24"/>
          <w:szCs w:val="24"/>
        </w:rPr>
        <w:t>Recommendation</w:t>
      </w:r>
      <w:r w:rsidR="003744AE">
        <w:rPr>
          <w:b w:val="0"/>
          <w:sz w:val="24"/>
          <w:szCs w:val="24"/>
        </w:rPr>
        <w:t xml:space="preserve"> </w:t>
      </w:r>
      <w:r w:rsidR="008C6C34">
        <w:rPr>
          <w:b w:val="0"/>
          <w:sz w:val="24"/>
          <w:szCs w:val="24"/>
        </w:rPr>
        <w:t xml:space="preserve">on Administrative Completeness and Proposed Notice. Staff </w:t>
      </w:r>
      <w:r w:rsidR="00433174" w:rsidRPr="00433174">
        <w:rPr>
          <w:b w:val="0"/>
          <w:sz w:val="24"/>
          <w:szCs w:val="24"/>
        </w:rPr>
        <w:t>recommends that it be found administratively complete and accepted for filing</w:t>
      </w:r>
      <w:r w:rsidR="00A70425">
        <w:rPr>
          <w:b w:val="0"/>
          <w:sz w:val="24"/>
          <w:szCs w:val="24"/>
        </w:rPr>
        <w:t>. 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rsidR="00CC76E0" w:rsidRPr="00CC76E0" w:rsidRDefault="00CC76E0" w:rsidP="00CC76E0"/>
    <w:p w:rsidR="0061677C" w:rsidRPr="00320E5B" w:rsidRDefault="00C311C3" w:rsidP="00A70425">
      <w:pPr>
        <w:pStyle w:val="ListParagraph"/>
        <w:numPr>
          <w:ilvl w:val="0"/>
          <w:numId w:val="10"/>
        </w:numPr>
        <w:spacing w:line="360" w:lineRule="auto"/>
        <w:ind w:left="720"/>
        <w:jc w:val="center"/>
        <w:rPr>
          <w:b/>
        </w:rPr>
      </w:pPr>
      <w:r w:rsidRPr="00320E5B">
        <w:rPr>
          <w:b/>
        </w:rPr>
        <w:t>BACKGROUND</w:t>
      </w:r>
    </w:p>
    <w:p w:rsidR="007151AB" w:rsidRPr="00BC160B" w:rsidRDefault="00475C4A" w:rsidP="00BC160B">
      <w:pPr>
        <w:autoSpaceDE w:val="0"/>
        <w:autoSpaceDN w:val="0"/>
        <w:adjustRightInd w:val="0"/>
        <w:spacing w:line="360" w:lineRule="auto"/>
        <w:rPr>
          <w:szCs w:val="24"/>
        </w:rPr>
      </w:pPr>
      <w:r>
        <w:tab/>
      </w:r>
      <w:r w:rsidRPr="00BC160B">
        <w:rPr>
          <w:szCs w:val="24"/>
        </w:rPr>
        <w:t xml:space="preserve">On </w:t>
      </w:r>
      <w:r w:rsidR="00BC160B" w:rsidRPr="00BC160B">
        <w:rPr>
          <w:szCs w:val="24"/>
        </w:rPr>
        <w:t>March 1</w:t>
      </w:r>
      <w:r w:rsidR="00B12A43" w:rsidRPr="00BC160B">
        <w:rPr>
          <w:szCs w:val="24"/>
        </w:rPr>
        <w:t>, 2019</w:t>
      </w:r>
      <w:r w:rsidR="007151AB" w:rsidRPr="00BC160B">
        <w:rPr>
          <w:szCs w:val="24"/>
        </w:rPr>
        <w:t xml:space="preserve">, </w:t>
      </w:r>
      <w:r w:rsidR="00E12535" w:rsidRPr="00BC160B">
        <w:rPr>
          <w:szCs w:val="24"/>
        </w:rPr>
        <w:t xml:space="preserve">the </w:t>
      </w:r>
      <w:r w:rsidR="0096789F" w:rsidRPr="00BC160B">
        <w:rPr>
          <w:szCs w:val="24"/>
        </w:rPr>
        <w:t xml:space="preserve">City of </w:t>
      </w:r>
      <w:r w:rsidR="00BC160B">
        <w:rPr>
          <w:szCs w:val="24"/>
        </w:rPr>
        <w:t>Fort Worth</w:t>
      </w:r>
      <w:r w:rsidR="00EE1098" w:rsidRPr="00BC160B">
        <w:rPr>
          <w:szCs w:val="24"/>
        </w:rPr>
        <w:t xml:space="preserve"> </w:t>
      </w:r>
      <w:r w:rsidR="009D056C" w:rsidRPr="00BC160B">
        <w:rPr>
          <w:szCs w:val="24"/>
        </w:rPr>
        <w:t>(</w:t>
      </w:r>
      <w:r w:rsidR="00BC160B">
        <w:rPr>
          <w:szCs w:val="24"/>
        </w:rPr>
        <w:t>Fort Worth</w:t>
      </w:r>
      <w:r w:rsidR="007151AB" w:rsidRPr="00BC160B">
        <w:rPr>
          <w:szCs w:val="24"/>
        </w:rPr>
        <w:t xml:space="preserve">) </w:t>
      </w:r>
      <w:r w:rsidR="00BC160B" w:rsidRPr="00BC160B">
        <w:rPr>
          <w:szCs w:val="24"/>
        </w:rPr>
        <w:t>filed an application for</w:t>
      </w:r>
      <w:r w:rsidR="00BC160B">
        <w:rPr>
          <w:szCs w:val="24"/>
        </w:rPr>
        <w:t xml:space="preserve"> </w:t>
      </w:r>
      <w:r w:rsidR="00BC160B" w:rsidRPr="00BC160B">
        <w:rPr>
          <w:szCs w:val="24"/>
        </w:rPr>
        <w:t>a sewer certificate of convenience and necessity in Tarrant, Denton, Wise and Parker Counties.</w:t>
      </w:r>
      <w:r w:rsidR="00BC160B">
        <w:rPr>
          <w:szCs w:val="24"/>
        </w:rPr>
        <w:t xml:space="preserve">  </w:t>
      </w:r>
      <w:r w:rsidR="00BC160B" w:rsidRPr="00BC160B">
        <w:rPr>
          <w:szCs w:val="24"/>
        </w:rPr>
        <w:t>The requested service area consists of 261,819 acres and currently has 600,851 customers.</w:t>
      </w:r>
      <w:r w:rsidR="005F2954">
        <w:rPr>
          <w:szCs w:val="24"/>
        </w:rPr>
        <w:t xml:space="preserve">  Fort Worth filed supplemental information on April 29, 2019 and June 21, 2019.</w:t>
      </w:r>
    </w:p>
    <w:p w:rsidR="00C025F9" w:rsidRDefault="00C025F9" w:rsidP="00475C4A">
      <w:pPr>
        <w:spacing w:line="360" w:lineRule="auto"/>
      </w:pPr>
      <w:r>
        <w:tab/>
        <w:t xml:space="preserve">On </w:t>
      </w:r>
      <w:r w:rsidR="005F2954">
        <w:t>May 30</w:t>
      </w:r>
      <w:r w:rsidR="00B12A43">
        <w:t>, 2019</w:t>
      </w:r>
      <w:r>
        <w:t>, the Administrat</w:t>
      </w:r>
      <w:r w:rsidR="00192561">
        <w:t xml:space="preserve">ive Law Judge issued Order No. </w:t>
      </w:r>
      <w:r w:rsidR="005F2954">
        <w:t>3</w:t>
      </w:r>
      <w:r>
        <w:t xml:space="preserve">, </w:t>
      </w:r>
      <w:r w:rsidR="007151AB">
        <w:t>setting a</w:t>
      </w:r>
      <w:r w:rsidR="00B12A43">
        <w:t xml:space="preserve"> deadline of</w:t>
      </w:r>
      <w:r w:rsidR="007151AB">
        <w:t xml:space="preserve"> </w:t>
      </w:r>
      <w:r w:rsidR="005F2954">
        <w:t>July 31</w:t>
      </w:r>
      <w:r w:rsidR="00E57BC8">
        <w:t>, 2019</w:t>
      </w:r>
      <w:r w:rsidR="009D056C">
        <w:t>,</w:t>
      </w:r>
      <w:r w:rsidR="007151AB">
        <w:t xml:space="preserve"> </w:t>
      </w:r>
      <w:r w:rsidR="00E57BC8">
        <w:t xml:space="preserve">for Staff to file </w:t>
      </w:r>
      <w:r w:rsidR="002B6F3C">
        <w:t xml:space="preserve">supplemental </w:t>
      </w:r>
      <w:r w:rsidR="00E57BC8">
        <w:t>comments on the administrative completeness of the application, the sufficiency of the proposed notice, and to propose a procedural schedule.</w:t>
      </w:r>
      <w:r>
        <w:t xml:space="preserve">  This pleading is therefore timely filed.</w:t>
      </w:r>
    </w:p>
    <w:p w:rsidR="00852598" w:rsidRDefault="00852598" w:rsidP="00BC160B"/>
    <w:p w:rsidR="00C025F9" w:rsidRPr="00320E5B" w:rsidRDefault="00E57BC8" w:rsidP="00A70425">
      <w:pPr>
        <w:pStyle w:val="ListParagraph"/>
        <w:numPr>
          <w:ilvl w:val="0"/>
          <w:numId w:val="10"/>
        </w:numPr>
        <w:spacing w:line="360" w:lineRule="auto"/>
        <w:ind w:left="720"/>
        <w:jc w:val="center"/>
        <w:rPr>
          <w:b/>
        </w:rPr>
      </w:pPr>
      <w:r>
        <w:rPr>
          <w:b/>
        </w:rPr>
        <w:t>ADMINISTRATIVE COMPLETENESS</w:t>
      </w:r>
    </w:p>
    <w:p w:rsidR="00192561" w:rsidRDefault="00E57BC8" w:rsidP="00192561">
      <w:pPr>
        <w:spacing w:line="360" w:lineRule="auto"/>
        <w:ind w:firstLine="720"/>
      </w:pPr>
      <w:r>
        <w:t xml:space="preserve">As detailed in the attached memorandum from </w:t>
      </w:r>
      <w:r w:rsidR="00BC160B" w:rsidRPr="00790998">
        <w:rPr>
          <w:szCs w:val="24"/>
        </w:rPr>
        <w:t>Nabaraj Pokharel</w:t>
      </w:r>
      <w:r>
        <w:t xml:space="preserve"> in the Commission’s Water Utility Regulation Division, </w:t>
      </w:r>
      <w:r w:rsidR="005F2954">
        <w:t xml:space="preserve">Staff has reviewed the application and supplemental information filed by </w:t>
      </w:r>
      <w:r w:rsidR="005F2954">
        <w:rPr>
          <w:bCs/>
          <w:szCs w:val="24"/>
        </w:rPr>
        <w:t xml:space="preserve">Fort Worth </w:t>
      </w:r>
      <w:r w:rsidR="005F2954">
        <w:t>and recommends that it be found administratively complete and accepted for filing.  Staff</w:t>
      </w:r>
      <w:r w:rsidR="00846CBE">
        <w:t>’s</w:t>
      </w:r>
      <w:bookmarkStart w:id="0" w:name="_GoBack"/>
      <w:bookmarkEnd w:id="0"/>
      <w:r w:rsidR="005F2954">
        <w:t xml:space="preserve"> recommendation on administrative completeness is not a comment on the merits of the application, but only that it is complete for further processing.</w:t>
      </w:r>
    </w:p>
    <w:p w:rsidR="00846CBE" w:rsidRDefault="00846CBE" w:rsidP="00192561">
      <w:pPr>
        <w:spacing w:line="360" w:lineRule="auto"/>
        <w:ind w:firstLine="720"/>
      </w:pPr>
    </w:p>
    <w:p w:rsidR="00C025F9" w:rsidRDefault="00C025F9" w:rsidP="00475C4A">
      <w:pPr>
        <w:spacing w:line="360" w:lineRule="auto"/>
      </w:pPr>
    </w:p>
    <w:p w:rsidR="005F2954" w:rsidRDefault="005F2954" w:rsidP="005F2954">
      <w:pPr>
        <w:pStyle w:val="ListParagraph"/>
        <w:numPr>
          <w:ilvl w:val="0"/>
          <w:numId w:val="10"/>
        </w:numPr>
        <w:spacing w:line="360" w:lineRule="auto"/>
        <w:jc w:val="center"/>
        <w:rPr>
          <w:b/>
        </w:rPr>
      </w:pPr>
      <w:r>
        <w:rPr>
          <w:b/>
        </w:rPr>
        <w:lastRenderedPageBreak/>
        <w:t>NOTICE</w:t>
      </w:r>
    </w:p>
    <w:p w:rsidR="005F2954" w:rsidRDefault="005F2954" w:rsidP="005F2954">
      <w:pPr>
        <w:spacing w:line="360" w:lineRule="auto"/>
        <w:ind w:firstLine="720"/>
      </w:pPr>
      <w:r>
        <w:t xml:space="preserve">As detailed in the attached memorandum, Staff recommends that </w:t>
      </w:r>
      <w:r>
        <w:rPr>
          <w:bCs/>
          <w:szCs w:val="24"/>
        </w:rPr>
        <w:t xml:space="preserve">Fort Worth </w:t>
      </w:r>
      <w:r>
        <w:t xml:space="preserve">proceed with providing public notice.  Specifically, Staff recommends that </w:t>
      </w:r>
      <w:r>
        <w:rPr>
          <w:bCs/>
          <w:szCs w:val="24"/>
        </w:rPr>
        <w:t xml:space="preserve">Fort Worth </w:t>
      </w:r>
      <w:r>
        <w:t xml:space="preserve">be directed to use the attached </w:t>
      </w:r>
      <w:r w:rsidRPr="00C603DE">
        <w:rPr>
          <w:i/>
        </w:rPr>
        <w:t>Notice for Publication</w:t>
      </w:r>
      <w:r>
        <w:t xml:space="preserve"> form to </w:t>
      </w:r>
      <w:r w:rsidRPr="00EB02A1">
        <w:rPr>
          <w:rFonts w:eastAsia="Calibri"/>
          <w:szCs w:val="24"/>
        </w:rPr>
        <w:t xml:space="preserve">publish notice once each week for two (2) consecutive weeks in a newspaper of general circulation in </w:t>
      </w:r>
      <w:r w:rsidRPr="00BC160B">
        <w:rPr>
          <w:szCs w:val="24"/>
        </w:rPr>
        <w:t>in Tarrant, Denton, Wise and Parker Counties</w:t>
      </w:r>
      <w:r w:rsidRPr="00EB02A1">
        <w:rPr>
          <w:rFonts w:eastAsia="Calibri"/>
          <w:szCs w:val="24"/>
        </w:rPr>
        <w:t>.</w:t>
      </w:r>
      <w:r>
        <w:rPr>
          <w:rFonts w:eastAsia="Calibri"/>
          <w:szCs w:val="24"/>
        </w:rPr>
        <w:t xml:space="preserve"> </w:t>
      </w:r>
      <w:r w:rsidRPr="00EB02A1">
        <w:rPr>
          <w:rFonts w:eastAsia="Calibri"/>
          <w:szCs w:val="24"/>
        </w:rPr>
        <w:t xml:space="preserve"> Staff further recommends that </w:t>
      </w:r>
      <w:r>
        <w:rPr>
          <w:bCs/>
          <w:szCs w:val="24"/>
        </w:rPr>
        <w:t xml:space="preserve">Fort Worth </w:t>
      </w:r>
      <w:r w:rsidRPr="00EB02A1">
        <w:rPr>
          <w:rFonts w:eastAsia="Calibri"/>
          <w:szCs w:val="24"/>
        </w:rPr>
        <w:t xml:space="preserve">be directed to use the attached </w:t>
      </w:r>
      <w:r w:rsidRPr="00EB02A1">
        <w:rPr>
          <w:rFonts w:eastAsia="Calibri"/>
          <w:i/>
          <w:szCs w:val="24"/>
        </w:rPr>
        <w:t xml:space="preserve">Notice to </w:t>
      </w:r>
      <w:r>
        <w:rPr>
          <w:rFonts w:eastAsia="Calibri"/>
          <w:i/>
          <w:szCs w:val="24"/>
        </w:rPr>
        <w:t>Landowners, Neighboring Systems, and Cities</w:t>
      </w:r>
      <w:r w:rsidRPr="00EB02A1">
        <w:rPr>
          <w:rFonts w:eastAsia="Calibri"/>
          <w:szCs w:val="24"/>
        </w:rPr>
        <w:t xml:space="preserve"> form to complete the following actions</w:t>
      </w:r>
      <w:r>
        <w:t xml:space="preserve">: </w:t>
      </w:r>
    </w:p>
    <w:p w:rsidR="005F2954" w:rsidRPr="00C1172C" w:rsidRDefault="005F2954" w:rsidP="005F2954">
      <w:pPr>
        <w:numPr>
          <w:ilvl w:val="0"/>
          <w:numId w:val="12"/>
        </w:numPr>
        <w:spacing w:line="360" w:lineRule="auto"/>
        <w:rPr>
          <w:bCs/>
        </w:rPr>
      </w:pPr>
      <w:r w:rsidRPr="00C1172C">
        <w:rPr>
          <w:bCs/>
        </w:rPr>
        <w:t>Provide notice of the application to the following:</w:t>
      </w:r>
    </w:p>
    <w:p w:rsidR="005F2954" w:rsidRDefault="005F2954" w:rsidP="005F2954">
      <w:pPr>
        <w:pStyle w:val="NoSpacing"/>
        <w:numPr>
          <w:ilvl w:val="1"/>
          <w:numId w:val="12"/>
        </w:numPr>
        <w:ind w:left="1260"/>
        <w:jc w:val="both"/>
      </w:pPr>
      <w:r>
        <w:rPr>
          <w:szCs w:val="24"/>
        </w:rPr>
        <w:t>cities, districts, and neighboring retail public utilities providing the same utility service whose corporate boundaries or certificated service area are located within two miles from the outer boundary of the requested area;</w:t>
      </w:r>
    </w:p>
    <w:p w:rsidR="005F2954" w:rsidRDefault="005F2954" w:rsidP="005F2954">
      <w:pPr>
        <w:pStyle w:val="NoSpacing"/>
        <w:numPr>
          <w:ilvl w:val="1"/>
          <w:numId w:val="12"/>
        </w:numPr>
        <w:ind w:left="1260"/>
        <w:jc w:val="both"/>
      </w:pPr>
      <w:r>
        <w:rPr>
          <w:szCs w:val="24"/>
        </w:rPr>
        <w:t xml:space="preserve">the county judge of each county that is wholly or partially included in the requested area; </w:t>
      </w:r>
    </w:p>
    <w:p w:rsidR="005F2954" w:rsidRDefault="005F2954" w:rsidP="005F2954">
      <w:pPr>
        <w:pStyle w:val="NoSpacing"/>
        <w:numPr>
          <w:ilvl w:val="1"/>
          <w:numId w:val="12"/>
        </w:numPr>
        <w:ind w:left="1260"/>
        <w:jc w:val="both"/>
      </w:pPr>
      <w:r>
        <w:rPr>
          <w:szCs w:val="24"/>
        </w:rPr>
        <w:t xml:space="preserve">each groundwater conservation district that is wholly or partially included in the requested area; </w:t>
      </w:r>
    </w:p>
    <w:p w:rsidR="005F2954" w:rsidRDefault="005F2954" w:rsidP="005F2954">
      <w:pPr>
        <w:pStyle w:val="NoSpacing"/>
        <w:numPr>
          <w:ilvl w:val="1"/>
          <w:numId w:val="12"/>
        </w:numPr>
        <w:ind w:left="1260"/>
        <w:jc w:val="both"/>
      </w:pPr>
      <w:r>
        <w:rPr>
          <w:szCs w:val="24"/>
        </w:rPr>
        <w:t xml:space="preserve">landowners who own a tract of land that is at least 25 acres and is wholly or partly located in the requested area to be certified.  The landowner information may be obtained from the county appraisal district tax rolls for the county or counties in which the requested area is located; </w:t>
      </w:r>
    </w:p>
    <w:p w:rsidR="005F2954" w:rsidRDefault="005F2954" w:rsidP="005F2954">
      <w:pPr>
        <w:pStyle w:val="NoSpacing"/>
        <w:numPr>
          <w:ilvl w:val="1"/>
          <w:numId w:val="12"/>
        </w:numPr>
        <w:ind w:left="1260"/>
        <w:jc w:val="both"/>
      </w:pPr>
      <w:r>
        <w:rPr>
          <w:szCs w:val="24"/>
        </w:rPr>
        <w:t>any affected customers, and other affected parties in the requested area; and</w:t>
      </w:r>
    </w:p>
    <w:p w:rsidR="005F2954" w:rsidRPr="00C1172C" w:rsidRDefault="005F2954" w:rsidP="005F2954">
      <w:pPr>
        <w:spacing w:line="360" w:lineRule="auto"/>
        <w:ind w:left="720" w:hanging="360"/>
        <w:rPr>
          <w:bCs/>
        </w:rPr>
      </w:pPr>
    </w:p>
    <w:p w:rsidR="005F2954" w:rsidRDefault="005F2954" w:rsidP="005F2954">
      <w:pPr>
        <w:numPr>
          <w:ilvl w:val="0"/>
          <w:numId w:val="12"/>
        </w:numPr>
        <w:spacing w:line="360" w:lineRule="auto"/>
        <w:rPr>
          <w:bCs/>
        </w:rPr>
      </w:pPr>
      <w:r w:rsidRPr="00C1172C">
        <w:rPr>
          <w:bCs/>
        </w:rPr>
        <w:t>Provide correct notice of the application to the following:</w:t>
      </w:r>
    </w:p>
    <w:p w:rsidR="005F2954" w:rsidRPr="005F2954" w:rsidRDefault="005F2954" w:rsidP="005F2954">
      <w:pPr>
        <w:widowControl w:val="0"/>
        <w:numPr>
          <w:ilvl w:val="0"/>
          <w:numId w:val="16"/>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Abraxas Corporation (CCN No. 20759)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Aqua Texas Inc. (CCN No. 21059)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Benbrook Water Authority (CCN No. 20505)</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Aledo (CCN No. 20102)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Azle (CCN No. 20022)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Bedford (CCN No. 20027)</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Blue Mound (CCN No. 21085)</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Burleson (CCN No. 20358)</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Crowley (CCN No. 20392)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Dalworthington Gardens (CCN No. 20030)</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Euless (CCN No. 20024)</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Forest Hill (CCN No. 20504)</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Grand Prairie (CCN No. 20019)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Haltom City (CCN No. 20029)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Hurst (CCN No. 20042)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Grand Prairie (CCN No. 20019)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lastRenderedPageBreak/>
        <w:t>City of Haltom City (CCN No. 20029)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Hurst (CCN No. 20042)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Irving (CCN No. 20719)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Justin (CCN No. 20061)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Keller (CCN No. 20386)</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Kennedale (CCN No. 20034)</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Lake Worth (CCN No. 20507)</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North Richland Hills (CCN No. 20041)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Richland Hills (CCN No. 20363)</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Roanoke (CCN No. 21028)</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Westworth Village (CCN No. 20028)</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Willow Park (CCN No. 20773)</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K G J Joint Venture (CCN No. 20680)</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Pine Tree Estates 2 LOA (CCN No. 20742)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Rolling V Ranch WCID 1 of Wise County (CCN No. 21061)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Suetrak USA Company Inc. (CCN No. 20629)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Tarrant County MUD 1 (CCN No. 20025)</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Lakeside (CCN No. 20026)</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Northlake (CCN No. 20866)</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Pantego (CCN No. 20023)</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Westlake (CCN No. 20901)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Undine Texas Environmental LLC (CCN Nos. 20816, 21019)</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Arlingon</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Benbrook</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Everman</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Haslet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Newark</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Rhome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River Oaks</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Saginaw</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Sansom Park</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Watauga</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City of White Settlement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Annetta North</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Edgecliff Village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Flower Mound</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Trophy Club</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Town of Westover Hills</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lastRenderedPageBreak/>
        <w:t xml:space="preserve">Alpha Ranch FWSD 1 of Denton &amp; Wise County </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Arlington Entertainment Area Management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Circle T MUD 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Circle T MUD 2</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Circle T MUD 3</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Dallas County Flood Control District 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Great Southwest Improvement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Johnson County SUD</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Live Oak Creek MUD 1 of Tarrant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Morningstar Ranch MUD 1 of Parker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Morningstar Ranch MUD 2 of Parker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North Fort Worth WCID 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North Texas Groundwater Conservation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Northern Trinity Groundwater Conservation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Rolling V Ranch WCID 1 of Wise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South Denton County WCID 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Tarrant Regional Water District A WCID</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Tradition MUD 1 of Denton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Tradition MUD 2A of Denton County</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Trinity River Authority of Texas</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Trophy Club MUD 1</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Upper Trinity Groundwater Conservation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Upper Trinity Regional Water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Viridian Municipal Management District</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Dallas County Judge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Denton County Judge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Parker County Judge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Theme="minorHAnsi" w:cstheme="minorBidi"/>
          <w:szCs w:val="22"/>
        </w:rPr>
      </w:pPr>
      <w:r w:rsidRPr="005F2954">
        <w:rPr>
          <w:rFonts w:eastAsiaTheme="minorHAnsi" w:cstheme="minorBidi"/>
          <w:szCs w:val="22"/>
        </w:rPr>
        <w:t>Tarrant County Judge</w:t>
      </w:r>
    </w:p>
    <w:p w:rsidR="005F2954" w:rsidRPr="005F2954" w:rsidRDefault="005F2954" w:rsidP="005F2954">
      <w:pPr>
        <w:widowControl w:val="0"/>
        <w:numPr>
          <w:ilvl w:val="0"/>
          <w:numId w:val="15"/>
        </w:numPr>
        <w:autoSpaceDE w:val="0"/>
        <w:autoSpaceDN w:val="0"/>
        <w:adjustRightInd w:val="0"/>
        <w:spacing w:after="200" w:line="276" w:lineRule="auto"/>
        <w:ind w:left="1080"/>
        <w:contextualSpacing/>
        <w:jc w:val="left"/>
        <w:rPr>
          <w:rFonts w:eastAsia="Calibri"/>
          <w:szCs w:val="24"/>
        </w:rPr>
      </w:pPr>
      <w:r w:rsidRPr="005F2954">
        <w:rPr>
          <w:rFonts w:eastAsiaTheme="minorHAnsi" w:cstheme="minorBidi"/>
          <w:szCs w:val="22"/>
        </w:rPr>
        <w:t>Wise County Judge</w:t>
      </w:r>
    </w:p>
    <w:p w:rsidR="005F2954" w:rsidRPr="007F4675" w:rsidRDefault="005F2954" w:rsidP="005F2954">
      <w:pPr>
        <w:pStyle w:val="ListParagraph"/>
        <w:numPr>
          <w:ilvl w:val="0"/>
          <w:numId w:val="12"/>
        </w:numPr>
        <w:autoSpaceDE w:val="0"/>
        <w:autoSpaceDN w:val="0"/>
        <w:adjustRightInd w:val="0"/>
        <w:spacing w:line="360" w:lineRule="auto"/>
        <w:rPr>
          <w:rStyle w:val="Hyperlink"/>
          <w:bCs/>
          <w:szCs w:val="24"/>
        </w:rPr>
      </w:pPr>
      <w:r>
        <w:t>Provide an accurate map delineating the requested area with each individual notice to</w:t>
      </w:r>
      <w:r w:rsidRPr="00EA11D7">
        <w:t xml:space="preserve"> neighboring utilities, other affected parties</w:t>
      </w:r>
      <w:r>
        <w:t>, landowners, and customers</w:t>
      </w:r>
      <w:r w:rsidRPr="00EA11D7">
        <w:t xml:space="preserve">.  </w:t>
      </w:r>
      <w:r w:rsidRPr="00B22621">
        <w:rPr>
          <w:rFonts w:eastAsia="Calibri"/>
        </w:rPr>
        <w:t xml:space="preserve">Information related to districts including addresses can be obtained by the </w:t>
      </w:r>
      <w:r>
        <w:rPr>
          <w:rFonts w:eastAsia="Calibri"/>
        </w:rPr>
        <w:t>Fort Worth</w:t>
      </w:r>
      <w:r w:rsidRPr="00B22621">
        <w:rPr>
          <w:rFonts w:eastAsia="Calibri"/>
        </w:rPr>
        <w:t xml:space="preserve"> from the TCEQ’s web site located at </w:t>
      </w:r>
      <w:hyperlink r:id="rId8" w:history="1">
        <w:r w:rsidRPr="00B22621">
          <w:rPr>
            <w:rStyle w:val="Hyperlink"/>
            <w:rFonts w:eastAsia="Calibri"/>
            <w:b/>
            <w:i/>
            <w:szCs w:val="24"/>
          </w:rPr>
          <w:t>http://www14.tceq.texas.gov/iwud/</w:t>
        </w:r>
      </w:hyperlink>
    </w:p>
    <w:p w:rsidR="005F2954" w:rsidRDefault="005F2954" w:rsidP="005F2954">
      <w:pPr>
        <w:spacing w:line="360" w:lineRule="auto"/>
        <w:rPr>
          <w:bCs/>
        </w:rPr>
      </w:pPr>
    </w:p>
    <w:p w:rsidR="005F2954" w:rsidRDefault="005F2954" w:rsidP="005F2954">
      <w:pPr>
        <w:numPr>
          <w:ilvl w:val="0"/>
          <w:numId w:val="12"/>
        </w:numPr>
        <w:spacing w:line="360" w:lineRule="auto"/>
        <w:rPr>
          <w:bCs/>
        </w:rPr>
      </w:pPr>
      <w:r w:rsidRPr="009F2124">
        <w:rPr>
          <w:bCs/>
        </w:rPr>
        <w:t xml:space="preserve">Within 30 days of the date of the notice, file in the docket a map and copy of notice along with an affidavit specifying every person and entity to whom notice was provided, the date </w:t>
      </w:r>
      <w:r w:rsidRPr="009F2124">
        <w:rPr>
          <w:bCs/>
        </w:rPr>
        <w:lastRenderedPageBreak/>
        <w:t xml:space="preserve">that the notice was provided, and the publisher’s affidavit for proof of newspaper publication.  It is recommended that </w:t>
      </w:r>
      <w:r>
        <w:rPr>
          <w:bCs/>
          <w:szCs w:val="24"/>
        </w:rPr>
        <w:t xml:space="preserve">Fort Worth </w:t>
      </w:r>
      <w:r w:rsidRPr="009F2124">
        <w:rPr>
          <w:bCs/>
        </w:rPr>
        <w:t>use the attached notices and affidavits to meet these requirements.</w:t>
      </w:r>
    </w:p>
    <w:p w:rsidR="005F2954" w:rsidRDefault="005F2954" w:rsidP="005F2954">
      <w:pPr>
        <w:jc w:val="left"/>
        <w:rPr>
          <w:rFonts w:eastAsia="Calibri"/>
          <w:szCs w:val="22"/>
        </w:rPr>
      </w:pPr>
    </w:p>
    <w:p w:rsidR="005F2954" w:rsidRPr="00CB5327" w:rsidRDefault="005F2954" w:rsidP="005F2954">
      <w:pPr>
        <w:pStyle w:val="ListParagraph"/>
        <w:keepNext/>
        <w:numPr>
          <w:ilvl w:val="0"/>
          <w:numId w:val="13"/>
        </w:numPr>
        <w:spacing w:line="360" w:lineRule="auto"/>
        <w:ind w:left="0" w:firstLine="0"/>
        <w:jc w:val="center"/>
        <w:rPr>
          <w:b/>
        </w:rPr>
      </w:pPr>
      <w:r w:rsidRPr="00CB5327">
        <w:rPr>
          <w:b/>
        </w:rPr>
        <w:t>PROCEDURAL SCHEDULE</w:t>
      </w:r>
    </w:p>
    <w:p w:rsidR="005F2954" w:rsidRDefault="005F2954" w:rsidP="005F2954">
      <w:pPr>
        <w:spacing w:line="360" w:lineRule="auto"/>
        <w:ind w:firstLine="720"/>
      </w:pPr>
      <w:r>
        <w:t>Staff recommends the application</w:t>
      </w:r>
      <w:r w:rsidR="00F11E4C">
        <w:t>, as supplemented,</w:t>
      </w:r>
      <w:r>
        <w:t xml:space="preserve">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5F2954" w:rsidTr="0006777C">
        <w:trPr>
          <w:trHeight w:val="260"/>
        </w:trPr>
        <w:tc>
          <w:tcPr>
            <w:tcW w:w="5524" w:type="dxa"/>
            <w:shd w:val="clear" w:color="auto" w:fill="auto"/>
            <w:vAlign w:val="center"/>
          </w:tcPr>
          <w:p w:rsidR="005F2954" w:rsidRPr="00873B55" w:rsidRDefault="005F2954" w:rsidP="0006777C">
            <w:pPr>
              <w:keepNext/>
              <w:spacing w:line="360" w:lineRule="auto"/>
              <w:jc w:val="center"/>
              <w:rPr>
                <w:b/>
              </w:rPr>
            </w:pPr>
            <w:r w:rsidRPr="00873B55">
              <w:rPr>
                <w:b/>
              </w:rPr>
              <w:t>Event</w:t>
            </w:r>
          </w:p>
        </w:tc>
        <w:tc>
          <w:tcPr>
            <w:tcW w:w="3826" w:type="dxa"/>
            <w:shd w:val="clear" w:color="auto" w:fill="auto"/>
          </w:tcPr>
          <w:p w:rsidR="005F2954" w:rsidRPr="00873B55" w:rsidRDefault="005F2954" w:rsidP="0006777C">
            <w:pPr>
              <w:keepNext/>
              <w:spacing w:line="360" w:lineRule="auto"/>
              <w:jc w:val="center"/>
              <w:rPr>
                <w:b/>
              </w:rPr>
            </w:pPr>
            <w:r w:rsidRPr="00873B55">
              <w:rPr>
                <w:b/>
              </w:rPr>
              <w:t>Date</w:t>
            </w:r>
          </w:p>
        </w:tc>
      </w:tr>
      <w:tr w:rsidR="005F2954" w:rsidTr="0006777C">
        <w:trPr>
          <w:trHeight w:val="121"/>
        </w:trPr>
        <w:tc>
          <w:tcPr>
            <w:tcW w:w="5524" w:type="dxa"/>
            <w:shd w:val="clear" w:color="auto" w:fill="auto"/>
          </w:tcPr>
          <w:p w:rsidR="005F2954" w:rsidRPr="008309C3" w:rsidRDefault="005F2954" w:rsidP="0006777C">
            <w:pPr>
              <w:autoSpaceDE w:val="0"/>
              <w:autoSpaceDN w:val="0"/>
              <w:adjustRightInd w:val="0"/>
              <w:jc w:val="left"/>
              <w:rPr>
                <w:szCs w:val="24"/>
              </w:rPr>
            </w:pPr>
            <w:r w:rsidRPr="008309C3">
              <w:rPr>
                <w:rFonts w:eastAsia="Calibri"/>
                <w:szCs w:val="24"/>
              </w:rPr>
              <w:t xml:space="preserve">Deadline for </w:t>
            </w:r>
            <w:r>
              <w:rPr>
                <w:bCs/>
                <w:szCs w:val="24"/>
              </w:rPr>
              <w:t xml:space="preserve">Fort Worth </w:t>
            </w:r>
            <w:r w:rsidRPr="008309C3">
              <w:rPr>
                <w:rFonts w:eastAsia="Calibri"/>
                <w:szCs w:val="24"/>
              </w:rPr>
              <w:t xml:space="preserve">to file with the Commission signed affidavits that the notice was given along with a copy of the notice sent to the affected parties and published </w:t>
            </w:r>
            <w:r w:rsidRPr="008309C3">
              <w:rPr>
                <w:szCs w:val="24"/>
              </w:rPr>
              <w:t>in a newspaper of general circulation</w:t>
            </w:r>
          </w:p>
        </w:tc>
        <w:tc>
          <w:tcPr>
            <w:tcW w:w="3826" w:type="dxa"/>
            <w:shd w:val="clear" w:color="auto" w:fill="auto"/>
          </w:tcPr>
          <w:p w:rsidR="005F2954" w:rsidRPr="008309C3" w:rsidRDefault="005F2954" w:rsidP="0006777C">
            <w:pPr>
              <w:keepNext/>
              <w:jc w:val="left"/>
              <w:rPr>
                <w:szCs w:val="24"/>
              </w:rPr>
            </w:pPr>
            <w:r>
              <w:rPr>
                <w:szCs w:val="24"/>
              </w:rPr>
              <w:t>September 16</w:t>
            </w:r>
            <w:r w:rsidRPr="008309C3">
              <w:rPr>
                <w:szCs w:val="24"/>
              </w:rPr>
              <w:t>, 201</w:t>
            </w:r>
            <w:r>
              <w:rPr>
                <w:szCs w:val="24"/>
              </w:rPr>
              <w:t>9</w:t>
            </w:r>
          </w:p>
        </w:tc>
      </w:tr>
      <w:tr w:rsidR="005F2954" w:rsidTr="0006777C">
        <w:trPr>
          <w:trHeight w:val="611"/>
        </w:trPr>
        <w:tc>
          <w:tcPr>
            <w:tcW w:w="5524" w:type="dxa"/>
            <w:shd w:val="clear" w:color="auto" w:fill="auto"/>
          </w:tcPr>
          <w:p w:rsidR="005F2954" w:rsidRPr="008309C3" w:rsidRDefault="005F2954" w:rsidP="0006777C">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rsidR="005F2954" w:rsidRDefault="005F2954" w:rsidP="0006777C">
            <w:pPr>
              <w:keepNext/>
              <w:jc w:val="left"/>
              <w:rPr>
                <w:szCs w:val="24"/>
              </w:rPr>
            </w:pPr>
            <w:r w:rsidRPr="00B221A7">
              <w:rPr>
                <w:szCs w:val="24"/>
              </w:rPr>
              <w:t xml:space="preserve">Within </w:t>
            </w:r>
            <w:r>
              <w:rPr>
                <w:szCs w:val="24"/>
              </w:rPr>
              <w:t>10</w:t>
            </w:r>
            <w:r w:rsidRPr="00B221A7">
              <w:rPr>
                <w:szCs w:val="24"/>
              </w:rPr>
              <w:t xml:space="preserve"> days of </w:t>
            </w:r>
            <w:r>
              <w:rPr>
                <w:bCs/>
                <w:szCs w:val="24"/>
              </w:rPr>
              <w:t>Fort Worth</w:t>
            </w:r>
          </w:p>
          <w:p w:rsidR="005F2954" w:rsidRDefault="005F2954" w:rsidP="0006777C">
            <w:pPr>
              <w:keepNext/>
              <w:jc w:val="left"/>
              <w:rPr>
                <w:szCs w:val="24"/>
              </w:rPr>
            </w:pPr>
            <w:r>
              <w:rPr>
                <w:szCs w:val="24"/>
              </w:rPr>
              <w:t xml:space="preserve">filing proof of completed notice </w:t>
            </w:r>
          </w:p>
          <w:p w:rsidR="005F2954" w:rsidRPr="008309C3" w:rsidRDefault="005F2954" w:rsidP="0006777C">
            <w:pPr>
              <w:keepNext/>
              <w:jc w:val="left"/>
              <w:rPr>
                <w:szCs w:val="24"/>
              </w:rPr>
            </w:pPr>
            <w:r>
              <w:rPr>
                <w:szCs w:val="24"/>
              </w:rPr>
              <w:t>with the Commission</w:t>
            </w:r>
          </w:p>
        </w:tc>
      </w:tr>
      <w:tr w:rsidR="005F2954" w:rsidTr="0006777C">
        <w:trPr>
          <w:trHeight w:val="611"/>
        </w:trPr>
        <w:tc>
          <w:tcPr>
            <w:tcW w:w="5524" w:type="dxa"/>
            <w:shd w:val="clear" w:color="auto" w:fill="auto"/>
          </w:tcPr>
          <w:p w:rsidR="005F2954" w:rsidRPr="008309C3" w:rsidRDefault="005F2954" w:rsidP="0006777C">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rsidR="005F2954" w:rsidRPr="008309C3" w:rsidRDefault="005F2954" w:rsidP="0006777C">
            <w:pPr>
              <w:keepNext/>
              <w:jc w:val="left"/>
              <w:rPr>
                <w:szCs w:val="24"/>
              </w:rPr>
            </w:pPr>
            <w:r>
              <w:rPr>
                <w:szCs w:val="24"/>
              </w:rPr>
              <w:t>Thirty (30) days after notice is issued</w:t>
            </w:r>
          </w:p>
        </w:tc>
      </w:tr>
    </w:tbl>
    <w:p w:rsidR="005F2954" w:rsidRPr="00E60830" w:rsidRDefault="005F2954" w:rsidP="005F2954">
      <w:pPr>
        <w:pStyle w:val="ListParagraph"/>
        <w:spacing w:line="360" w:lineRule="auto"/>
        <w:ind w:left="1080"/>
        <w:rPr>
          <w:szCs w:val="24"/>
        </w:rPr>
      </w:pPr>
    </w:p>
    <w:p w:rsidR="005F2954" w:rsidRDefault="005F2954" w:rsidP="005F2954">
      <w:pPr>
        <w:pStyle w:val="ListParagraph"/>
        <w:numPr>
          <w:ilvl w:val="0"/>
          <w:numId w:val="13"/>
        </w:numPr>
        <w:spacing w:line="360" w:lineRule="auto"/>
        <w:ind w:left="0" w:firstLine="0"/>
        <w:jc w:val="center"/>
        <w:rPr>
          <w:b/>
        </w:rPr>
      </w:pPr>
      <w:r>
        <w:rPr>
          <w:b/>
        </w:rPr>
        <w:t>CONCLUSION</w:t>
      </w:r>
    </w:p>
    <w:p w:rsidR="005F2954" w:rsidRPr="009A786C" w:rsidRDefault="005F2954" w:rsidP="005F2954">
      <w:pPr>
        <w:spacing w:line="360" w:lineRule="auto"/>
        <w:ind w:firstLine="720"/>
      </w:pPr>
      <w:r>
        <w:t xml:space="preserve">For the reasons detailed above, Staff recommends that </w:t>
      </w:r>
      <w:r w:rsidRPr="00A957B3">
        <w:t>the application</w:t>
      </w:r>
      <w:r>
        <w:t>, as supplemented,</w:t>
      </w:r>
      <w:r w:rsidRPr="00A957B3">
        <w:t xml:space="preserve"> be found administratively complete, that </w:t>
      </w:r>
      <w:r>
        <w:rPr>
          <w:bCs/>
          <w:szCs w:val="24"/>
        </w:rPr>
        <w:t xml:space="preserve">Fort Worth </w:t>
      </w:r>
      <w:r w:rsidRPr="00A957B3">
        <w:t>be directed to provide notice as detailed above and in the attached memorandum, and that the procedural schedule proposed above be adopted.</w:t>
      </w:r>
      <w:r>
        <w:t xml:space="preserve"> </w:t>
      </w:r>
    </w:p>
    <w:p w:rsidR="005F2954" w:rsidRPr="00DF0F91" w:rsidRDefault="005F2954" w:rsidP="005F2954">
      <w:pPr>
        <w:spacing w:line="360" w:lineRule="auto"/>
        <w:jc w:val="center"/>
        <w:rPr>
          <w:bCs/>
          <w:szCs w:val="24"/>
        </w:rPr>
      </w:pPr>
    </w:p>
    <w:p w:rsidR="00E57BC8" w:rsidRDefault="005F2954" w:rsidP="005F2954">
      <w:pPr>
        <w:pStyle w:val="Normaldouble"/>
        <w:rPr>
          <w:b/>
        </w:rPr>
      </w:pPr>
      <w:r>
        <w:br w:type="page"/>
      </w:r>
    </w:p>
    <w:p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433174">
        <w:rPr>
          <w:noProof/>
        </w:rPr>
        <w:t>July 24, 2019</w:t>
      </w:r>
      <w:r w:rsidR="001028D5">
        <w:fldChar w:fldCharType="end"/>
      </w:r>
    </w:p>
    <w:p w:rsidR="002A360E" w:rsidRDefault="00192561" w:rsidP="00653751">
      <w:pPr>
        <w:pStyle w:val="Normaldouble"/>
        <w:ind w:left="4320"/>
      </w:pPr>
      <w:r>
        <w:t>Respectfully s</w:t>
      </w:r>
      <w:r w:rsidR="002A360E">
        <w:t>ubmitted,</w:t>
      </w:r>
    </w:p>
    <w:p w:rsidR="00FB7C03" w:rsidRPr="00F95914" w:rsidRDefault="00FB7C03" w:rsidP="00653751">
      <w:pPr>
        <w:ind w:left="4320"/>
        <w:contextualSpacing/>
        <w:rPr>
          <w:b/>
          <w:szCs w:val="24"/>
        </w:rPr>
      </w:pPr>
      <w:r w:rsidRPr="00F95914">
        <w:rPr>
          <w:b/>
          <w:szCs w:val="24"/>
        </w:rPr>
        <w:t>PUBLIC UTILITY COMMISSION OF TEXAS LEGAL DIVISION</w:t>
      </w:r>
    </w:p>
    <w:p w:rsidR="00FB7C03" w:rsidRDefault="00FB7C03" w:rsidP="00653751">
      <w:pPr>
        <w:pStyle w:val="Normaldouble"/>
        <w:spacing w:line="240" w:lineRule="auto"/>
        <w:ind w:left="4320"/>
      </w:pPr>
    </w:p>
    <w:p w:rsidR="00FB7C03" w:rsidRDefault="00FB7C03" w:rsidP="00653751">
      <w:pPr>
        <w:pStyle w:val="Normaldouble"/>
        <w:spacing w:line="240" w:lineRule="auto"/>
        <w:ind w:left="4320"/>
      </w:pPr>
      <w:r>
        <w:t>Margaret Uhlig Pemberton</w:t>
      </w:r>
    </w:p>
    <w:p w:rsidR="00FB7C03" w:rsidRDefault="00FB7C03" w:rsidP="00653751">
      <w:pPr>
        <w:pStyle w:val="Normaldouble"/>
        <w:spacing w:line="240" w:lineRule="auto"/>
        <w:ind w:left="4320"/>
        <w:jc w:val="left"/>
      </w:pPr>
      <w:r>
        <w:t xml:space="preserve">Division Director </w:t>
      </w:r>
    </w:p>
    <w:p w:rsidR="00FB7C03" w:rsidRDefault="00FB7C03" w:rsidP="00653751">
      <w:pPr>
        <w:pStyle w:val="Normaldouble"/>
        <w:spacing w:line="240" w:lineRule="auto"/>
        <w:ind w:left="4320"/>
      </w:pPr>
    </w:p>
    <w:p w:rsidR="00BC160B" w:rsidRPr="00BC160B" w:rsidRDefault="00454ECA" w:rsidP="00BC160B">
      <w:pPr>
        <w:keepNext/>
        <w:ind w:left="4320"/>
        <w:rPr>
          <w:szCs w:val="24"/>
        </w:rPr>
      </w:pPr>
      <w:r>
        <w:rPr>
          <w:szCs w:val="24"/>
        </w:rPr>
        <w:t>Karen S. Hubbard</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Managing Attorney</w:t>
      </w:r>
    </w:p>
    <w:p w:rsidR="00BC160B" w:rsidRPr="00BC160B" w:rsidRDefault="00BC160B" w:rsidP="00BC160B">
      <w:pPr>
        <w:overflowPunct w:val="0"/>
        <w:autoSpaceDE w:val="0"/>
        <w:autoSpaceDN w:val="0"/>
        <w:adjustRightInd w:val="0"/>
        <w:textAlignment w:val="baseline"/>
        <w:rPr>
          <w:szCs w:val="24"/>
        </w:rPr>
      </w:pPr>
    </w:p>
    <w:p w:rsidR="00BC160B" w:rsidRPr="00BC160B" w:rsidRDefault="00BC160B" w:rsidP="00BC160B">
      <w:pPr>
        <w:overflowPunct w:val="0"/>
        <w:autoSpaceDE w:val="0"/>
        <w:autoSpaceDN w:val="0"/>
        <w:adjustRightInd w:val="0"/>
        <w:textAlignment w:val="baseline"/>
        <w:rPr>
          <w:szCs w:val="24"/>
        </w:rPr>
      </w:pPr>
    </w:p>
    <w:p w:rsidR="00BC160B" w:rsidRPr="00BC160B" w:rsidRDefault="00BC160B" w:rsidP="00BC160B">
      <w:pPr>
        <w:overflowPunct w:val="0"/>
        <w:autoSpaceDE w:val="0"/>
        <w:autoSpaceDN w:val="0"/>
        <w:adjustRightInd w:val="0"/>
        <w:ind w:left="3600" w:firstLine="720"/>
        <w:textAlignment w:val="baseline"/>
        <w:rPr>
          <w:szCs w:val="24"/>
        </w:rPr>
      </w:pPr>
      <w:r w:rsidRPr="00BC160B">
        <w:rPr>
          <w:szCs w:val="24"/>
        </w:rPr>
        <w:t>__________________________</w:t>
      </w:r>
    </w:p>
    <w:p w:rsidR="00BC160B" w:rsidRPr="00BC160B" w:rsidRDefault="00BC160B" w:rsidP="00BC160B">
      <w:pPr>
        <w:overflowPunct w:val="0"/>
        <w:autoSpaceDE w:val="0"/>
        <w:autoSpaceDN w:val="0"/>
        <w:adjustRightInd w:val="0"/>
        <w:ind w:left="3600" w:firstLine="720"/>
        <w:textAlignment w:val="baseline"/>
        <w:rPr>
          <w:szCs w:val="24"/>
        </w:rPr>
      </w:pPr>
      <w:r w:rsidRPr="00BC160B">
        <w:rPr>
          <w:szCs w:val="24"/>
        </w:rPr>
        <w:t>Rustin Tawater</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State Bar No. 24110430</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1701 N. Congress Avenue</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P.O. Box 13326</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Austin, Texas 78711-3326</w:t>
      </w:r>
    </w:p>
    <w:p w:rsidR="00BC160B" w:rsidRPr="00BC160B" w:rsidRDefault="00BC160B" w:rsidP="00BC160B">
      <w:pPr>
        <w:overflowPunct w:val="0"/>
        <w:autoSpaceDE w:val="0"/>
        <w:autoSpaceDN w:val="0"/>
        <w:adjustRightInd w:val="0"/>
        <w:textAlignment w:val="baseline"/>
        <w:rPr>
          <w:szCs w:val="24"/>
        </w:rPr>
      </w:pPr>
      <w:r w:rsidRPr="00BC160B">
        <w:rPr>
          <w:szCs w:val="24"/>
        </w:rPr>
        <w:tab/>
      </w:r>
      <w:r w:rsidRPr="00BC160B">
        <w:rPr>
          <w:szCs w:val="24"/>
        </w:rPr>
        <w:tab/>
      </w:r>
      <w:r w:rsidRPr="00BC160B">
        <w:rPr>
          <w:szCs w:val="24"/>
        </w:rPr>
        <w:tab/>
      </w:r>
      <w:r w:rsidRPr="00BC160B">
        <w:rPr>
          <w:szCs w:val="24"/>
        </w:rPr>
        <w:tab/>
      </w:r>
      <w:r w:rsidRPr="00BC160B">
        <w:rPr>
          <w:szCs w:val="24"/>
        </w:rPr>
        <w:tab/>
      </w:r>
      <w:r w:rsidRPr="00BC160B">
        <w:rPr>
          <w:szCs w:val="24"/>
        </w:rPr>
        <w:tab/>
        <w:t>(512) 936-7230</w:t>
      </w:r>
    </w:p>
    <w:p w:rsidR="00BC160B" w:rsidRPr="00BC160B" w:rsidRDefault="00BC160B" w:rsidP="00BC160B">
      <w:pPr>
        <w:tabs>
          <w:tab w:val="left" w:pos="4320"/>
        </w:tabs>
        <w:overflowPunct w:val="0"/>
        <w:autoSpaceDE w:val="0"/>
        <w:autoSpaceDN w:val="0"/>
        <w:adjustRightInd w:val="0"/>
        <w:textAlignment w:val="baseline"/>
        <w:rPr>
          <w:szCs w:val="24"/>
        </w:rPr>
      </w:pPr>
      <w:r w:rsidRPr="00BC160B">
        <w:rPr>
          <w:szCs w:val="24"/>
        </w:rPr>
        <w:tab/>
        <w:t>(512) 936-7268 (facsimile)</w:t>
      </w:r>
    </w:p>
    <w:p w:rsidR="009B23BD" w:rsidRDefault="00BC160B" w:rsidP="009B23BD">
      <w:pPr>
        <w:tabs>
          <w:tab w:val="left" w:pos="4320"/>
        </w:tabs>
        <w:overflowPunct w:val="0"/>
        <w:autoSpaceDE w:val="0"/>
        <w:autoSpaceDN w:val="0"/>
        <w:adjustRightInd w:val="0"/>
        <w:textAlignment w:val="baseline"/>
        <w:rPr>
          <w:szCs w:val="24"/>
        </w:rPr>
      </w:pPr>
      <w:r w:rsidRPr="00BC160B">
        <w:rPr>
          <w:szCs w:val="24"/>
        </w:rPr>
        <w:tab/>
        <w:t>rustin.tawater@puc.texas.gov</w:t>
      </w:r>
    </w:p>
    <w:p w:rsidR="009B23BD" w:rsidRDefault="009B23BD" w:rsidP="00A70425">
      <w:pPr>
        <w:pStyle w:val="Docketnumber"/>
        <w:rPr>
          <w:sz w:val="24"/>
          <w:szCs w:val="24"/>
        </w:rPr>
      </w:pPr>
    </w:p>
    <w:p w:rsidR="009B23BD" w:rsidRDefault="009B23BD" w:rsidP="00A70425">
      <w:pPr>
        <w:pStyle w:val="Docketnumber"/>
        <w:rPr>
          <w:sz w:val="24"/>
          <w:szCs w:val="24"/>
        </w:rPr>
      </w:pPr>
    </w:p>
    <w:p w:rsidR="009B23BD" w:rsidRDefault="009B23BD" w:rsidP="00A70425">
      <w:pPr>
        <w:pStyle w:val="Docketnumber"/>
        <w:rPr>
          <w:sz w:val="24"/>
          <w:szCs w:val="24"/>
        </w:rPr>
      </w:pPr>
    </w:p>
    <w:p w:rsidR="009B23BD" w:rsidRDefault="009B23BD" w:rsidP="00A70425">
      <w:pPr>
        <w:pStyle w:val="Docketnumber"/>
        <w:rPr>
          <w:sz w:val="24"/>
          <w:szCs w:val="24"/>
        </w:rPr>
      </w:pPr>
    </w:p>
    <w:p w:rsidR="009B23BD" w:rsidRDefault="009B23BD" w:rsidP="00A70425">
      <w:pPr>
        <w:pStyle w:val="Docketnumber"/>
        <w:rPr>
          <w:sz w:val="24"/>
          <w:szCs w:val="24"/>
        </w:rPr>
      </w:pPr>
    </w:p>
    <w:p w:rsidR="009B23BD" w:rsidRDefault="009B23BD" w:rsidP="00A70425">
      <w:pPr>
        <w:pStyle w:val="Docketnumber"/>
        <w:rPr>
          <w:sz w:val="24"/>
          <w:szCs w:val="24"/>
        </w:rPr>
      </w:pPr>
    </w:p>
    <w:p w:rsidR="009B23BD" w:rsidRDefault="009B23BD" w:rsidP="00A70425">
      <w:pPr>
        <w:pStyle w:val="Docketnumber"/>
        <w:rPr>
          <w:sz w:val="24"/>
          <w:szCs w:val="24"/>
        </w:rPr>
      </w:pPr>
    </w:p>
    <w:p w:rsidR="00A70425" w:rsidRPr="00E57EBE" w:rsidRDefault="005A2808" w:rsidP="00A70425">
      <w:pPr>
        <w:pStyle w:val="Docketnumber"/>
        <w:rPr>
          <w:sz w:val="24"/>
          <w:szCs w:val="24"/>
        </w:rPr>
      </w:pPr>
      <w:r>
        <w:rPr>
          <w:sz w:val="24"/>
          <w:szCs w:val="24"/>
        </w:rPr>
        <w:t>DOCKET NO. 4</w:t>
      </w:r>
      <w:r w:rsidR="00653751">
        <w:rPr>
          <w:sz w:val="24"/>
          <w:szCs w:val="24"/>
        </w:rPr>
        <w:t>9</w:t>
      </w:r>
      <w:r w:rsidR="00BC160B">
        <w:rPr>
          <w:sz w:val="24"/>
          <w:szCs w:val="24"/>
        </w:rPr>
        <w:t>277</w:t>
      </w:r>
    </w:p>
    <w:p w:rsidR="00A70425" w:rsidRDefault="00A70425"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1028D5">
        <w:rPr>
          <w:szCs w:val="24"/>
        </w:rPr>
        <w:fldChar w:fldCharType="begin"/>
      </w:r>
      <w:r w:rsidR="001028D5">
        <w:rPr>
          <w:szCs w:val="24"/>
        </w:rPr>
        <w:instrText xml:space="preserve"> DATE \@ "MMMM d, yyyy" </w:instrText>
      </w:r>
      <w:r w:rsidR="001028D5">
        <w:rPr>
          <w:szCs w:val="24"/>
        </w:rPr>
        <w:fldChar w:fldCharType="separate"/>
      </w:r>
      <w:r w:rsidR="00433174">
        <w:rPr>
          <w:noProof/>
          <w:szCs w:val="24"/>
        </w:rPr>
        <w:t>July 24, 2019</w:t>
      </w:r>
      <w:r w:rsidR="001028D5">
        <w:rPr>
          <w:szCs w:val="24"/>
        </w:rPr>
        <w:fldChar w:fldCharType="end"/>
      </w:r>
      <w:r w:rsidR="000B67C4">
        <w:rPr>
          <w:szCs w:val="24"/>
        </w:rPr>
        <w:t>,</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653751" w:rsidP="0038776A">
      <w:pPr>
        <w:pStyle w:val="Normaldouble"/>
        <w:spacing w:line="240" w:lineRule="auto"/>
      </w:pPr>
      <w:r>
        <w:tab/>
      </w:r>
      <w:r>
        <w:tab/>
      </w:r>
      <w:r>
        <w:tab/>
      </w:r>
      <w:r>
        <w:tab/>
      </w:r>
      <w:r>
        <w:tab/>
      </w:r>
      <w:r>
        <w:tab/>
      </w:r>
      <w:r w:rsidR="0038776A">
        <w:t>____________________</w:t>
      </w:r>
      <w:r w:rsidR="00A70425">
        <w:t>_______</w:t>
      </w:r>
      <w:r w:rsidR="0038776A">
        <w:t>__</w:t>
      </w:r>
    </w:p>
    <w:p w:rsidR="00BC160B" w:rsidRPr="00BC160B" w:rsidRDefault="00BC160B" w:rsidP="00BC160B">
      <w:pPr>
        <w:overflowPunct w:val="0"/>
        <w:autoSpaceDE w:val="0"/>
        <w:autoSpaceDN w:val="0"/>
        <w:adjustRightInd w:val="0"/>
        <w:ind w:left="3600" w:firstLine="720"/>
        <w:textAlignment w:val="baseline"/>
        <w:rPr>
          <w:szCs w:val="24"/>
        </w:rPr>
      </w:pPr>
      <w:r w:rsidRPr="00BC160B">
        <w:rPr>
          <w:szCs w:val="24"/>
        </w:rPr>
        <w:t>Rustin Tawater</w:t>
      </w:r>
    </w:p>
    <w:p w:rsidR="0038776A" w:rsidRDefault="0038776A" w:rsidP="00BC160B">
      <w:pPr>
        <w:keepNext/>
        <w:spacing w:line="360" w:lineRule="auto"/>
        <w:ind w:left="3600" w:firstLine="720"/>
        <w:rPr>
          <w:szCs w:val="24"/>
        </w:rPr>
      </w:pPr>
    </w:p>
    <w:sectPr w:rsidR="0038776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A1F" w:rsidRDefault="00641A1F">
      <w:r>
        <w:separator/>
      </w:r>
    </w:p>
  </w:endnote>
  <w:endnote w:type="continuationSeparator" w:id="0">
    <w:p w:rsidR="00641A1F" w:rsidRDefault="0064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A1F" w:rsidRDefault="00641A1F">
      <w:r>
        <w:separator/>
      </w:r>
    </w:p>
  </w:footnote>
  <w:footnote w:type="continuationSeparator" w:id="0">
    <w:p w:rsidR="00641A1F" w:rsidRDefault="00641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FA3780C"/>
    <w:multiLevelType w:val="hybridMultilevel"/>
    <w:tmpl w:val="950C95AC"/>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A11E6EB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B77217"/>
    <w:multiLevelType w:val="hybridMultilevel"/>
    <w:tmpl w:val="6414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9F45CA2"/>
    <w:multiLevelType w:val="hybridMultilevel"/>
    <w:tmpl w:val="A47A5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2"/>
  </w:num>
  <w:num w:numId="6">
    <w:abstractNumId w:val="11"/>
  </w:num>
  <w:num w:numId="7">
    <w:abstractNumId w:val="5"/>
  </w:num>
  <w:num w:numId="8">
    <w:abstractNumId w:val="6"/>
  </w:num>
  <w:num w:numId="9">
    <w:abstractNumId w:val="8"/>
  </w:num>
  <w:num w:numId="10">
    <w:abstractNumId w:val="9"/>
  </w:num>
  <w:num w:numId="11">
    <w:abstractNumId w:val="7"/>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67DB"/>
    <w:rsid w:val="000839BD"/>
    <w:rsid w:val="000857EC"/>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2561"/>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B6F3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3174"/>
    <w:rsid w:val="00434247"/>
    <w:rsid w:val="00435C56"/>
    <w:rsid w:val="0043617A"/>
    <w:rsid w:val="00437F13"/>
    <w:rsid w:val="00444FEA"/>
    <w:rsid w:val="004478B0"/>
    <w:rsid w:val="00447F31"/>
    <w:rsid w:val="00450C29"/>
    <w:rsid w:val="00451ADC"/>
    <w:rsid w:val="00453823"/>
    <w:rsid w:val="004540A3"/>
    <w:rsid w:val="004540CD"/>
    <w:rsid w:val="00454ECA"/>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1E1A"/>
    <w:rsid w:val="005B6597"/>
    <w:rsid w:val="005B76D0"/>
    <w:rsid w:val="005B7B7B"/>
    <w:rsid w:val="005C5115"/>
    <w:rsid w:val="005D0E47"/>
    <w:rsid w:val="005E2C48"/>
    <w:rsid w:val="005E77DC"/>
    <w:rsid w:val="005F09CB"/>
    <w:rsid w:val="005F1497"/>
    <w:rsid w:val="005F1F74"/>
    <w:rsid w:val="005F2954"/>
    <w:rsid w:val="005F3965"/>
    <w:rsid w:val="005F4F7A"/>
    <w:rsid w:val="006017D7"/>
    <w:rsid w:val="0060359F"/>
    <w:rsid w:val="006102D3"/>
    <w:rsid w:val="006105A0"/>
    <w:rsid w:val="00612E0D"/>
    <w:rsid w:val="00615565"/>
    <w:rsid w:val="006159E0"/>
    <w:rsid w:val="0061677C"/>
    <w:rsid w:val="00621AF5"/>
    <w:rsid w:val="00623C68"/>
    <w:rsid w:val="00633065"/>
    <w:rsid w:val="00641A1F"/>
    <w:rsid w:val="0064292A"/>
    <w:rsid w:val="006470FE"/>
    <w:rsid w:val="00650A71"/>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701F55"/>
    <w:rsid w:val="007028F4"/>
    <w:rsid w:val="007035E0"/>
    <w:rsid w:val="00706EA0"/>
    <w:rsid w:val="00710B37"/>
    <w:rsid w:val="0071409A"/>
    <w:rsid w:val="007151AB"/>
    <w:rsid w:val="007154AA"/>
    <w:rsid w:val="00721484"/>
    <w:rsid w:val="007271CB"/>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2BB7"/>
    <w:rsid w:val="00846CBE"/>
    <w:rsid w:val="00852598"/>
    <w:rsid w:val="00854779"/>
    <w:rsid w:val="00854EC6"/>
    <w:rsid w:val="00855A5A"/>
    <w:rsid w:val="0085634D"/>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B67"/>
    <w:rsid w:val="00933F91"/>
    <w:rsid w:val="00936A79"/>
    <w:rsid w:val="00940316"/>
    <w:rsid w:val="009410CB"/>
    <w:rsid w:val="00944CF8"/>
    <w:rsid w:val="00953708"/>
    <w:rsid w:val="00953B7B"/>
    <w:rsid w:val="00960F8F"/>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3BD"/>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1098"/>
    <w:rsid w:val="00EE349A"/>
    <w:rsid w:val="00EE6EF1"/>
    <w:rsid w:val="00EF39CA"/>
    <w:rsid w:val="00F013C0"/>
    <w:rsid w:val="00F06133"/>
    <w:rsid w:val="00F11E4C"/>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5F2954"/>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1F0A-09FB-4EBA-AE25-2F289D73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2019-07-23T18:31:00Z</dcterms:created>
  <dcterms:modified xsi:type="dcterms:W3CDTF">2019-07-24T15:06:00Z</dcterms:modified>
</cp:coreProperties>
</file>